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A9" w:rsidRPr="00D45388" w:rsidRDefault="00F321A9" w:rsidP="00F321A9">
      <w:pPr>
        <w:spacing w:after="0" w:line="240" w:lineRule="auto"/>
        <w:rPr>
          <w:rFonts w:ascii="Arial" w:hAnsi="Arial" w:cs="Arial"/>
          <w:b/>
        </w:rPr>
      </w:pPr>
      <w:r w:rsidRPr="00D45388">
        <w:rPr>
          <w:rFonts w:ascii="Arial" w:hAnsi="Arial" w:cs="Arial"/>
          <w:b/>
        </w:rPr>
        <w:t xml:space="preserve">OFFICE OF THE MAYOR CITY AND COUNTY OF HONOLULU </w:t>
      </w:r>
    </w:p>
    <w:p w:rsidR="00F321A9" w:rsidRPr="00D45388" w:rsidRDefault="00F321A9" w:rsidP="00F321A9">
      <w:pPr>
        <w:spacing w:after="0" w:line="240" w:lineRule="auto"/>
        <w:rPr>
          <w:rFonts w:ascii="Arial" w:hAnsi="Arial" w:cs="Arial"/>
          <w:b/>
        </w:rPr>
      </w:pPr>
      <w:r w:rsidRPr="00D45388">
        <w:rPr>
          <w:rFonts w:ascii="Arial" w:hAnsi="Arial" w:cs="Arial"/>
          <w:b/>
        </w:rPr>
        <w:t>MAYOR KIRK W. CALDWELL, ROY K. AMEMIYA, JR. MAYOR MANAGING DIRECTOR</w:t>
      </w:r>
    </w:p>
    <w:p w:rsidR="00F321A9" w:rsidRPr="00D45388" w:rsidRDefault="00F321A9" w:rsidP="00F321A9">
      <w:pPr>
        <w:spacing w:after="0" w:line="240" w:lineRule="auto"/>
        <w:rPr>
          <w:rFonts w:ascii="Arial" w:hAnsi="Arial" w:cs="Arial"/>
          <w:b/>
        </w:rPr>
      </w:pPr>
      <w:r w:rsidRPr="00D45388">
        <w:rPr>
          <w:rFonts w:ascii="Arial" w:hAnsi="Arial" w:cs="Arial"/>
          <w:b/>
        </w:rPr>
        <w:t>GEORGETTE T. DEEMER DEPUTY MANAGING DIRECTOR</w:t>
      </w:r>
    </w:p>
    <w:p w:rsidR="00F321A9" w:rsidRPr="00D45388" w:rsidRDefault="00F321A9" w:rsidP="00F321A9">
      <w:pPr>
        <w:spacing w:after="0" w:line="240" w:lineRule="auto"/>
        <w:rPr>
          <w:rFonts w:ascii="Arial" w:hAnsi="Arial" w:cs="Arial"/>
          <w:b/>
        </w:rPr>
      </w:pPr>
    </w:p>
    <w:p w:rsidR="00F321A9" w:rsidRDefault="00F321A9" w:rsidP="00F321A9">
      <w:pPr>
        <w:spacing w:after="0" w:line="240" w:lineRule="auto"/>
        <w:rPr>
          <w:rFonts w:ascii="Arial" w:hAnsi="Arial" w:cs="Arial"/>
        </w:rPr>
      </w:pPr>
      <w:r w:rsidRPr="00F321A9">
        <w:rPr>
          <w:rFonts w:ascii="Arial" w:hAnsi="Arial" w:cs="Arial"/>
        </w:rPr>
        <w:t>June 3, 2020</w:t>
      </w:r>
    </w:p>
    <w:p w:rsidR="00F321A9" w:rsidRPr="00F321A9" w:rsidRDefault="00F321A9" w:rsidP="00F321A9">
      <w:pPr>
        <w:spacing w:after="0" w:line="240" w:lineRule="auto"/>
        <w:rPr>
          <w:rFonts w:ascii="Arial" w:hAnsi="Arial" w:cs="Arial"/>
        </w:rPr>
      </w:pPr>
    </w:p>
    <w:p w:rsidR="00F321A9" w:rsidRPr="00F321A9" w:rsidRDefault="00F321A9" w:rsidP="00F321A9">
      <w:pPr>
        <w:spacing w:after="0" w:line="240" w:lineRule="auto"/>
        <w:rPr>
          <w:rFonts w:ascii="Arial" w:hAnsi="Arial" w:cs="Arial"/>
        </w:rPr>
      </w:pPr>
      <w:proofErr w:type="gramStart"/>
      <w:r w:rsidRPr="00F321A9">
        <w:rPr>
          <w:rFonts w:ascii="Arial" w:hAnsi="Arial" w:cs="Arial"/>
        </w:rPr>
        <w:t>OFFICE OF THE MAYOR CITY AND COUNTY OF HONOLULU EMERGENCY ORDER NO.</w:t>
      </w:r>
      <w:proofErr w:type="gramEnd"/>
      <w:r w:rsidRPr="00F321A9">
        <w:rPr>
          <w:rFonts w:ascii="Arial" w:hAnsi="Arial" w:cs="Arial"/>
        </w:rPr>
        <w:t xml:space="preserve"> 2020-15 (COVID-19 [Novel </w:t>
      </w:r>
      <w:proofErr w:type="spellStart"/>
      <w:r w:rsidRPr="00F321A9">
        <w:rPr>
          <w:rFonts w:ascii="Arial" w:hAnsi="Arial" w:cs="Arial"/>
        </w:rPr>
        <w:t>Coronavirus</w:t>
      </w:r>
      <w:proofErr w:type="spellEnd"/>
      <w:r w:rsidRPr="00F321A9">
        <w:rPr>
          <w:rFonts w:ascii="Arial" w:hAnsi="Arial" w:cs="Arial"/>
        </w:rPr>
        <w:t>]) AMENDMENT TO HO’OULU I HONOLULU 3.0</w:t>
      </w:r>
    </w:p>
    <w:p w:rsidR="00F321A9" w:rsidRPr="00F321A9" w:rsidRDefault="00F321A9" w:rsidP="00F321A9">
      <w:pPr>
        <w:spacing w:after="0" w:line="240" w:lineRule="auto"/>
        <w:rPr>
          <w:rFonts w:ascii="Arial" w:hAnsi="Arial" w:cs="Arial"/>
        </w:rPr>
      </w:pPr>
      <w:r w:rsidRPr="00F321A9">
        <w:rPr>
          <w:rFonts w:ascii="Arial" w:hAnsi="Arial" w:cs="Arial"/>
        </w:rPr>
        <w:t>By the authority vested in me as Mayor of</w:t>
      </w:r>
      <w:r>
        <w:rPr>
          <w:rFonts w:ascii="Arial" w:hAnsi="Arial" w:cs="Arial"/>
        </w:rPr>
        <w:t xml:space="preserve"> </w:t>
      </w:r>
      <w:r w:rsidRPr="00F321A9">
        <w:rPr>
          <w:rFonts w:ascii="Arial" w:hAnsi="Arial" w:cs="Arial"/>
        </w:rPr>
        <w:t>the City and County of</w:t>
      </w:r>
      <w:r>
        <w:rPr>
          <w:rFonts w:ascii="Arial" w:hAnsi="Arial" w:cs="Arial"/>
        </w:rPr>
        <w:t xml:space="preserve"> </w:t>
      </w:r>
      <w:r w:rsidRPr="00F321A9">
        <w:rPr>
          <w:rFonts w:ascii="Arial" w:hAnsi="Arial" w:cs="Arial"/>
        </w:rPr>
        <w:t>Honolulu (the “City”) pursuant to Revised Charter of</w:t>
      </w:r>
      <w:r>
        <w:rPr>
          <w:rFonts w:ascii="Arial" w:hAnsi="Arial" w:cs="Arial"/>
        </w:rPr>
        <w:t xml:space="preserve"> </w:t>
      </w:r>
      <w:r w:rsidRPr="00F321A9">
        <w:rPr>
          <w:rFonts w:ascii="Arial" w:hAnsi="Arial" w:cs="Arial"/>
        </w:rPr>
        <w:t>the City and County of Honolulu 1973 (2017 Edition), as amended; the Revised Ordinances of</w:t>
      </w:r>
      <w:r>
        <w:rPr>
          <w:rFonts w:ascii="Arial" w:hAnsi="Arial" w:cs="Arial"/>
        </w:rPr>
        <w:t xml:space="preserve"> </w:t>
      </w:r>
      <w:r w:rsidRPr="00F321A9">
        <w:rPr>
          <w:rFonts w:ascii="Arial" w:hAnsi="Arial" w:cs="Arial"/>
        </w:rPr>
        <w:t>the City and County of Honolulu 1990, as amended; the Hawai’i Revised Statutes, as amended (“Haw. Rev. Stat.”); the Constitution and laws of</w:t>
      </w:r>
      <w:r>
        <w:rPr>
          <w:rFonts w:ascii="Arial" w:hAnsi="Arial" w:cs="Arial"/>
        </w:rPr>
        <w:t xml:space="preserve"> </w:t>
      </w:r>
      <w:r w:rsidRPr="00F321A9">
        <w:rPr>
          <w:rFonts w:ascii="Arial" w:hAnsi="Arial" w:cs="Arial"/>
        </w:rPr>
        <w:t>the State of</w:t>
      </w:r>
      <w:r>
        <w:rPr>
          <w:rFonts w:ascii="Arial" w:hAnsi="Arial" w:cs="Arial"/>
        </w:rPr>
        <w:t xml:space="preserve"> </w:t>
      </w:r>
      <w:r w:rsidRPr="00F321A9">
        <w:rPr>
          <w:rFonts w:ascii="Arial" w:hAnsi="Arial" w:cs="Arial"/>
        </w:rPr>
        <w:t xml:space="preserve">Hawai’i (the “State”); I, KIRK W. CALDWELL, hereby issue this amendment to Emergency Order No. 2020-14, </w:t>
      </w:r>
      <w:proofErr w:type="spellStart"/>
      <w:r w:rsidRPr="00F321A9">
        <w:rPr>
          <w:rFonts w:ascii="Arial" w:hAnsi="Arial" w:cs="Arial"/>
        </w:rPr>
        <w:t>Ho’oulu</w:t>
      </w:r>
      <w:proofErr w:type="spellEnd"/>
      <w:r w:rsidRPr="00F321A9">
        <w:rPr>
          <w:rFonts w:ascii="Arial" w:hAnsi="Arial" w:cs="Arial"/>
        </w:rPr>
        <w:t xml:space="preserve"> </w:t>
      </w:r>
      <w:proofErr w:type="spellStart"/>
      <w:r w:rsidRPr="00F321A9">
        <w:rPr>
          <w:rFonts w:ascii="Arial" w:hAnsi="Arial" w:cs="Arial"/>
        </w:rPr>
        <w:t>i</w:t>
      </w:r>
      <w:proofErr w:type="spellEnd"/>
      <w:r w:rsidRPr="00F321A9">
        <w:rPr>
          <w:rFonts w:ascii="Arial" w:hAnsi="Arial" w:cs="Arial"/>
        </w:rPr>
        <w:t xml:space="preserve"> Honol</w:t>
      </w:r>
      <w:r>
        <w:rPr>
          <w:rFonts w:ascii="Arial" w:hAnsi="Arial" w:cs="Arial"/>
        </w:rPr>
        <w:t>ulu 3.0(the “Order”), to fu</w:t>
      </w:r>
      <w:r w:rsidRPr="00F321A9">
        <w:rPr>
          <w:rFonts w:ascii="Arial" w:hAnsi="Arial" w:cs="Arial"/>
        </w:rPr>
        <w:t xml:space="preserve">rther address the emergency declared in the Proclamation COVID-19 [Novel </w:t>
      </w:r>
      <w:proofErr w:type="spellStart"/>
      <w:r w:rsidRPr="00F321A9">
        <w:rPr>
          <w:rFonts w:ascii="Arial" w:hAnsi="Arial" w:cs="Arial"/>
        </w:rPr>
        <w:t>Coronavirus</w:t>
      </w:r>
      <w:proofErr w:type="spellEnd"/>
      <w:r w:rsidRPr="00F321A9">
        <w:rPr>
          <w:rFonts w:ascii="Arial" w:hAnsi="Arial" w:cs="Arial"/>
        </w:rPr>
        <w:t>] that I issued on March 4,2020, Supplemental Proclamation of</w:t>
      </w:r>
      <w:r>
        <w:rPr>
          <w:rFonts w:ascii="Arial" w:hAnsi="Arial" w:cs="Arial"/>
        </w:rPr>
        <w:t xml:space="preserve"> </w:t>
      </w:r>
      <w:r w:rsidRPr="00F321A9">
        <w:rPr>
          <w:rFonts w:ascii="Arial" w:hAnsi="Arial" w:cs="Arial"/>
        </w:rPr>
        <w:t xml:space="preserve">Emergency or Disaster (COVID-19 [Novel </w:t>
      </w:r>
      <w:proofErr w:type="spellStart"/>
      <w:r w:rsidRPr="00F321A9">
        <w:rPr>
          <w:rFonts w:ascii="Arial" w:hAnsi="Arial" w:cs="Arial"/>
        </w:rPr>
        <w:t>Coronavirus</w:t>
      </w:r>
      <w:proofErr w:type="spellEnd"/>
      <w:r w:rsidRPr="00F321A9">
        <w:rPr>
          <w:rFonts w:ascii="Arial" w:hAnsi="Arial" w:cs="Arial"/>
        </w:rPr>
        <w:t xml:space="preserve">]) that I issued on March 18, 2020, and the Second Supplemental Proclamation of Emergency or Disaster (COVID-19 [Novel </w:t>
      </w:r>
      <w:proofErr w:type="spellStart"/>
      <w:r w:rsidRPr="00F321A9">
        <w:rPr>
          <w:rFonts w:ascii="Arial" w:hAnsi="Arial" w:cs="Arial"/>
        </w:rPr>
        <w:t>Coronavirus</w:t>
      </w:r>
      <w:proofErr w:type="spellEnd"/>
      <w:r w:rsidRPr="00F321A9">
        <w:rPr>
          <w:rFonts w:ascii="Arial" w:hAnsi="Arial" w:cs="Arial"/>
        </w:rPr>
        <w:t>]) that I issued May 6, 2020.</w:t>
      </w:r>
    </w:p>
    <w:p w:rsidR="00F321A9" w:rsidRDefault="00F321A9" w:rsidP="00F321A9">
      <w:pPr>
        <w:spacing w:after="0" w:line="240" w:lineRule="auto"/>
        <w:rPr>
          <w:rFonts w:ascii="Arial" w:hAnsi="Arial" w:cs="Arial"/>
        </w:rPr>
      </w:pPr>
      <w:r w:rsidRPr="00F321A9">
        <w:rPr>
          <w:rFonts w:ascii="Arial" w:hAnsi="Arial" w:cs="Arial"/>
        </w:rPr>
        <w:t>The Order is hereby amended by replacing the entirety of Order 3 on page 2-3 of</w:t>
      </w:r>
      <w:r>
        <w:rPr>
          <w:rFonts w:ascii="Arial" w:hAnsi="Arial" w:cs="Arial"/>
        </w:rPr>
        <w:t xml:space="preserve"> </w:t>
      </w:r>
      <w:r w:rsidRPr="00F321A9">
        <w:rPr>
          <w:rFonts w:ascii="Arial" w:hAnsi="Arial" w:cs="Arial"/>
        </w:rPr>
        <w:t>the Order with the following:</w:t>
      </w:r>
    </w:p>
    <w:p w:rsidR="00F321A9" w:rsidRDefault="00F321A9" w:rsidP="00B71983">
      <w:pPr>
        <w:spacing w:after="0" w:line="240" w:lineRule="auto"/>
        <w:rPr>
          <w:rFonts w:ascii="Arial" w:hAnsi="Arial" w:cs="Arial"/>
        </w:rPr>
      </w:pPr>
    </w:p>
    <w:p w:rsidR="00F321A9" w:rsidRDefault="00F321A9" w:rsidP="00B71983">
      <w:pPr>
        <w:spacing w:after="0" w:line="240" w:lineRule="auto"/>
        <w:rPr>
          <w:rFonts w:ascii="Arial" w:hAnsi="Arial" w:cs="Arial"/>
        </w:rPr>
      </w:pPr>
    </w:p>
    <w:p w:rsidR="00F321A9" w:rsidRDefault="00F321A9" w:rsidP="00B71983">
      <w:pPr>
        <w:spacing w:after="0" w:line="240" w:lineRule="auto"/>
        <w:rPr>
          <w:rFonts w:ascii="Arial" w:hAnsi="Arial" w:cs="Arial"/>
        </w:rPr>
      </w:pPr>
    </w:p>
    <w:p w:rsidR="00B71983" w:rsidRPr="00B71983" w:rsidRDefault="00B71983" w:rsidP="00B71983">
      <w:pPr>
        <w:spacing w:after="0" w:line="240" w:lineRule="auto"/>
        <w:rPr>
          <w:rFonts w:ascii="Arial" w:hAnsi="Arial" w:cs="Arial"/>
        </w:rPr>
      </w:pPr>
      <w:r w:rsidRPr="00B71983">
        <w:rPr>
          <w:rFonts w:ascii="Arial" w:hAnsi="Arial" w:cs="Arial"/>
        </w:rPr>
        <w:t>Outdoor organized team sports (phase 2). This section applies to outdoor team sports such as baseball, soccer, outdoor volleyball, outdoor basketball, and similar outdoor team sports (“Sports Program(s)”). Excluded from this section are outdoor sports and similar activities that require sustained close contact, such as outdoor wrestling, boxing, and mixed martial arts. These close contact sports may continue under Phase I (above). Starting July 3, 2020, Sports Programs may reopen for competitive play (“Phase 2”) under the following requirements and conditions:</w:t>
      </w:r>
    </w:p>
    <w:p w:rsidR="00B71983" w:rsidRPr="00B71983" w:rsidRDefault="00B71983" w:rsidP="00B71983">
      <w:pPr>
        <w:spacing w:after="0" w:line="240" w:lineRule="auto"/>
        <w:rPr>
          <w:rFonts w:ascii="Arial" w:hAnsi="Arial" w:cs="Arial"/>
        </w:rPr>
      </w:pPr>
      <w:r w:rsidRPr="00B71983">
        <w:rPr>
          <w:rFonts w:ascii="Arial" w:hAnsi="Arial" w:cs="Arial"/>
          <w:b/>
        </w:rPr>
        <w:t>a.</w:t>
      </w:r>
      <w:r w:rsidRPr="00B71983">
        <w:rPr>
          <w:rFonts w:ascii="Arial" w:hAnsi="Arial" w:cs="Arial"/>
        </w:rPr>
        <w:t xml:space="preserve"> Activities may include competitive team play (e.g., one baseball team against </w:t>
      </w:r>
      <w:proofErr w:type="gramStart"/>
      <w:r w:rsidRPr="00B71983">
        <w:rPr>
          <w:rFonts w:ascii="Arial" w:hAnsi="Arial" w:cs="Arial"/>
        </w:rPr>
        <w:t>another,</w:t>
      </w:r>
      <w:proofErr w:type="gramEnd"/>
      <w:r w:rsidRPr="00B71983">
        <w:rPr>
          <w:rFonts w:ascii="Arial" w:hAnsi="Arial" w:cs="Arial"/>
        </w:rPr>
        <w:t xml:space="preserve"> or one soccer team against another) or training. (This is an exception to 23 the general rule on gatherings contained in Order 3 of the Order).</w:t>
      </w:r>
    </w:p>
    <w:p w:rsidR="00B71983" w:rsidRPr="00B71983" w:rsidRDefault="00B71983" w:rsidP="00B71983">
      <w:pPr>
        <w:spacing w:after="0" w:line="240" w:lineRule="auto"/>
        <w:rPr>
          <w:rFonts w:ascii="Arial" w:hAnsi="Arial" w:cs="Arial"/>
        </w:rPr>
      </w:pPr>
      <w:r w:rsidRPr="00B71983">
        <w:rPr>
          <w:rFonts w:ascii="Arial" w:hAnsi="Arial" w:cs="Arial"/>
          <w:b/>
        </w:rPr>
        <w:t>b.</w:t>
      </w:r>
      <w:r w:rsidRPr="00B71983">
        <w:rPr>
          <w:rFonts w:ascii="Arial" w:hAnsi="Arial" w:cs="Arial"/>
        </w:rPr>
        <w:t xml:space="preserve"> When not engaged in competitive team play or training that requires close contact, close contact should be reduced or eliminated t</w:t>
      </w:r>
      <w:r w:rsidR="00D063BA">
        <w:rPr>
          <w:rFonts w:ascii="Arial" w:hAnsi="Arial" w:cs="Arial"/>
        </w:rPr>
        <w:t>o the extent possible (e.g., sit</w:t>
      </w:r>
      <w:r w:rsidRPr="00B71983">
        <w:rPr>
          <w:rFonts w:ascii="Arial" w:hAnsi="Arial" w:cs="Arial"/>
        </w:rPr>
        <w:t>ting close to teammates on a bench, standing close to teammates or opponents during downtime). Huddles, high fives, and handshakes and similarly unnecessary close contact activities should be eliminated.</w:t>
      </w:r>
    </w:p>
    <w:p w:rsidR="00B71983" w:rsidRPr="00B71983" w:rsidRDefault="00B71983" w:rsidP="00B71983">
      <w:pPr>
        <w:spacing w:after="0" w:line="240" w:lineRule="auto"/>
        <w:rPr>
          <w:rFonts w:ascii="Arial" w:hAnsi="Arial" w:cs="Arial"/>
        </w:rPr>
      </w:pPr>
      <w:r w:rsidRPr="00B71983">
        <w:rPr>
          <w:rFonts w:ascii="Arial" w:hAnsi="Arial" w:cs="Arial"/>
          <w:b/>
        </w:rPr>
        <w:t>c.</w:t>
      </w:r>
      <w:r w:rsidRPr="00B71983">
        <w:rPr>
          <w:rFonts w:ascii="Arial" w:hAnsi="Arial" w:cs="Arial"/>
        </w:rPr>
        <w:t xml:space="preserve"> No close contact activities outside of</w:t>
      </w:r>
      <w:r w:rsidR="00D063BA">
        <w:rPr>
          <w:rFonts w:ascii="Arial" w:hAnsi="Arial" w:cs="Arial"/>
        </w:rPr>
        <w:t xml:space="preserve"> </w:t>
      </w:r>
      <w:r w:rsidRPr="00B71983">
        <w:rPr>
          <w:rFonts w:ascii="Arial" w:hAnsi="Arial" w:cs="Arial"/>
        </w:rPr>
        <w:t>those necessary to carry out the competitive team play or training, including, but not limited to, huddles, high fives, and handshakes.</w:t>
      </w:r>
    </w:p>
    <w:p w:rsidR="00B71983" w:rsidRPr="00B71983" w:rsidRDefault="00B71983" w:rsidP="00B71983">
      <w:pPr>
        <w:spacing w:after="0" w:line="240" w:lineRule="auto"/>
        <w:rPr>
          <w:rFonts w:ascii="Arial" w:hAnsi="Arial" w:cs="Arial"/>
        </w:rPr>
      </w:pPr>
      <w:r w:rsidRPr="00B71983">
        <w:rPr>
          <w:rFonts w:ascii="Arial" w:hAnsi="Arial" w:cs="Arial"/>
          <w:b/>
        </w:rPr>
        <w:t>d.</w:t>
      </w:r>
      <w:r w:rsidRPr="00B71983">
        <w:rPr>
          <w:rFonts w:ascii="Arial" w:hAnsi="Arial" w:cs="Arial"/>
        </w:rPr>
        <w:t xml:space="preserve"> Groups are limited to two Sports Program teams on an outdoor field, court, etc. at a time. Where other competitive play/games are scheduled on the same field, court, etc., Sports Program operators must implement measures to ensure that teams waiting to play maintain six (6) feet of</w:t>
      </w:r>
      <w:r w:rsidR="00D063BA">
        <w:rPr>
          <w:rFonts w:ascii="Arial" w:hAnsi="Arial" w:cs="Arial"/>
        </w:rPr>
        <w:t xml:space="preserve"> </w:t>
      </w:r>
      <w:r w:rsidRPr="00B71983">
        <w:rPr>
          <w:rFonts w:ascii="Arial" w:hAnsi="Arial" w:cs="Arial"/>
        </w:rPr>
        <w:t>physical distance from the other teams playing at all times (i.e., no mingling between groups).</w:t>
      </w:r>
    </w:p>
    <w:p w:rsidR="00B71983" w:rsidRPr="00B71983" w:rsidRDefault="00B71983" w:rsidP="00B71983">
      <w:pPr>
        <w:spacing w:after="0" w:line="240" w:lineRule="auto"/>
        <w:rPr>
          <w:rFonts w:ascii="Arial" w:hAnsi="Arial" w:cs="Arial"/>
        </w:rPr>
      </w:pPr>
      <w:r w:rsidRPr="00B71983">
        <w:rPr>
          <w:rFonts w:ascii="Arial" w:hAnsi="Arial" w:cs="Arial"/>
          <w:b/>
        </w:rPr>
        <w:t>e.</w:t>
      </w:r>
      <w:r w:rsidRPr="00B71983">
        <w:rPr>
          <w:rFonts w:ascii="Arial" w:hAnsi="Arial" w:cs="Arial"/>
        </w:rPr>
        <w:t xml:space="preserve"> To the greatest extent reasonably practicable, physical distancing of at least six (6) feet between members of different households/living units should be maintained; and face coverings should be worn at all times.</w:t>
      </w:r>
    </w:p>
    <w:p w:rsidR="00B71983" w:rsidRPr="00B71983" w:rsidRDefault="00B71983" w:rsidP="00B71983">
      <w:pPr>
        <w:spacing w:after="0" w:line="240" w:lineRule="auto"/>
        <w:rPr>
          <w:rFonts w:ascii="Arial" w:hAnsi="Arial" w:cs="Arial"/>
        </w:rPr>
      </w:pPr>
      <w:r w:rsidRPr="00B71983">
        <w:rPr>
          <w:rFonts w:ascii="Arial" w:hAnsi="Arial" w:cs="Arial"/>
          <w:b/>
        </w:rPr>
        <w:t>f.</w:t>
      </w:r>
      <w:r w:rsidRPr="00B71983">
        <w:rPr>
          <w:rFonts w:ascii="Arial" w:hAnsi="Arial" w:cs="Arial"/>
        </w:rPr>
        <w:t xml:space="preserve"> Sports Program Operators must implement measures to ensure that:</w:t>
      </w:r>
    </w:p>
    <w:p w:rsidR="00B71983" w:rsidRPr="00B71983" w:rsidRDefault="00B71983" w:rsidP="00B71983">
      <w:pPr>
        <w:spacing w:after="0" w:line="240" w:lineRule="auto"/>
        <w:ind w:left="720"/>
        <w:rPr>
          <w:rFonts w:ascii="Arial" w:hAnsi="Arial" w:cs="Arial"/>
        </w:rPr>
      </w:pPr>
      <w:proofErr w:type="spellStart"/>
      <w:proofErr w:type="gramStart"/>
      <w:r w:rsidRPr="00B71983">
        <w:rPr>
          <w:rFonts w:ascii="Arial" w:hAnsi="Arial" w:cs="Arial"/>
          <w:b/>
        </w:rPr>
        <w:t>i</w:t>
      </w:r>
      <w:proofErr w:type="spellEnd"/>
      <w:proofErr w:type="gramEnd"/>
      <w:r w:rsidRPr="00B71983">
        <w:rPr>
          <w:rFonts w:ascii="Arial" w:hAnsi="Arial" w:cs="Arial"/>
          <w:b/>
        </w:rPr>
        <w:t>.</w:t>
      </w:r>
      <w:r w:rsidRPr="00B71983">
        <w:rPr>
          <w:rFonts w:ascii="Arial" w:hAnsi="Arial" w:cs="Arial"/>
        </w:rPr>
        <w:t xml:space="preserve"> To the extent consistent with this section, and to the extent reasonably practicable: (1) the Sports Program operators and participants shall follow applicable guidance from the CDC (available at https://www.cdc.gov/coronavirus/201 9ncov/community/organizations/businesses-employers.html); and (2) established and reputable COVID-1</w:t>
      </w:r>
      <w:r w:rsidR="00D063BA">
        <w:rPr>
          <w:rFonts w:ascii="Arial" w:hAnsi="Arial" w:cs="Arial"/>
        </w:rPr>
        <w:t>9-related guidelines for the fac</w:t>
      </w:r>
      <w:r w:rsidRPr="00B71983">
        <w:rPr>
          <w:rFonts w:ascii="Arial" w:hAnsi="Arial" w:cs="Arial"/>
        </w:rPr>
        <w:t xml:space="preserve">ility and the activity at issue. </w:t>
      </w:r>
    </w:p>
    <w:p w:rsidR="00B71983" w:rsidRPr="00B71983" w:rsidRDefault="00B71983" w:rsidP="00B71983">
      <w:pPr>
        <w:spacing w:after="0" w:line="240" w:lineRule="auto"/>
        <w:ind w:left="720"/>
        <w:rPr>
          <w:rFonts w:ascii="Arial" w:hAnsi="Arial" w:cs="Arial"/>
        </w:rPr>
      </w:pPr>
      <w:r w:rsidRPr="00B71983">
        <w:rPr>
          <w:rFonts w:ascii="Arial" w:hAnsi="Arial" w:cs="Arial"/>
          <w:b/>
        </w:rPr>
        <w:t>ii.</w:t>
      </w:r>
      <w:r w:rsidRPr="00B71983">
        <w:rPr>
          <w:rFonts w:ascii="Arial" w:hAnsi="Arial" w:cs="Arial"/>
        </w:rPr>
        <w:t xml:space="preserve"> Physical distancing protocols and procedures exist for staff, athletes and non-program participants (including parents/guardians), with special consideration for the type of </w:t>
      </w:r>
      <w:r w:rsidRPr="00B71983">
        <w:rPr>
          <w:rFonts w:ascii="Arial" w:hAnsi="Arial" w:cs="Arial"/>
        </w:rPr>
        <w:lastRenderedPageBreak/>
        <w:t xml:space="preserve">athletic activities engaged in, entrances and exits, queues, bottlenecks, facility layouts, and safe capacity limits. </w:t>
      </w:r>
    </w:p>
    <w:p w:rsidR="00B71983" w:rsidRPr="00B71983" w:rsidRDefault="00B71983" w:rsidP="00B71983">
      <w:pPr>
        <w:spacing w:after="0" w:line="240" w:lineRule="auto"/>
        <w:ind w:left="720"/>
        <w:rPr>
          <w:rFonts w:ascii="Arial" w:hAnsi="Arial" w:cs="Arial"/>
        </w:rPr>
      </w:pPr>
      <w:r w:rsidRPr="00B71983">
        <w:rPr>
          <w:rFonts w:ascii="Arial" w:hAnsi="Arial" w:cs="Arial"/>
          <w:b/>
        </w:rPr>
        <w:t>iii.</w:t>
      </w:r>
      <w:r w:rsidRPr="00B71983">
        <w:rPr>
          <w:rFonts w:ascii="Arial" w:hAnsi="Arial" w:cs="Arial"/>
        </w:rPr>
        <w:t xml:space="preserve"> Staff and athletes are screened (via self-screening or otherwise) regularly for illness or exposure to COVJD-l9. </w:t>
      </w:r>
    </w:p>
    <w:p w:rsidR="00B71983" w:rsidRPr="00B71983" w:rsidRDefault="00B71983" w:rsidP="00B71983">
      <w:pPr>
        <w:spacing w:after="0" w:line="240" w:lineRule="auto"/>
        <w:ind w:left="720"/>
        <w:rPr>
          <w:rFonts w:ascii="Arial" w:hAnsi="Arial" w:cs="Arial"/>
        </w:rPr>
      </w:pPr>
      <w:r w:rsidRPr="00B71983">
        <w:rPr>
          <w:rFonts w:ascii="Arial" w:hAnsi="Arial" w:cs="Arial"/>
          <w:b/>
        </w:rPr>
        <w:t>iv.</w:t>
      </w:r>
      <w:r w:rsidRPr="00B71983">
        <w:rPr>
          <w:rFonts w:ascii="Arial" w:hAnsi="Arial" w:cs="Arial"/>
        </w:rPr>
        <w:t xml:space="preserve"> Staff, athletes, and non-program participants (including parents/guardians) always wear face coverings when </w:t>
      </w:r>
      <w:proofErr w:type="spellStart"/>
      <w:r w:rsidRPr="00B71983">
        <w:rPr>
          <w:rFonts w:ascii="Arial" w:hAnsi="Arial" w:cs="Arial"/>
        </w:rPr>
        <w:t>spectating</w:t>
      </w:r>
      <w:proofErr w:type="spellEnd"/>
      <w:r w:rsidRPr="00B71983">
        <w:rPr>
          <w:rFonts w:ascii="Arial" w:hAnsi="Arial" w:cs="Arial"/>
        </w:rPr>
        <w:t xml:space="preserve">, arriving and leaving. </w:t>
      </w:r>
    </w:p>
    <w:p w:rsidR="00B71983" w:rsidRPr="00B71983" w:rsidRDefault="00B71983" w:rsidP="00B71983">
      <w:pPr>
        <w:spacing w:after="0" w:line="240" w:lineRule="auto"/>
        <w:ind w:left="720"/>
        <w:rPr>
          <w:rFonts w:ascii="Arial" w:hAnsi="Arial" w:cs="Arial"/>
        </w:rPr>
      </w:pPr>
      <w:r w:rsidRPr="00B71983">
        <w:rPr>
          <w:rFonts w:ascii="Arial" w:hAnsi="Arial" w:cs="Arial"/>
          <w:b/>
        </w:rPr>
        <w:t>v.</w:t>
      </w:r>
      <w:r w:rsidRPr="00B71983">
        <w:rPr>
          <w:rFonts w:ascii="Arial" w:hAnsi="Arial" w:cs="Arial"/>
        </w:rPr>
        <w:t xml:space="preserve"> There is no socializing in groups before or after the activity (unless otherwise authorized by this Order). </w:t>
      </w:r>
    </w:p>
    <w:p w:rsidR="00B71983" w:rsidRPr="00B71983" w:rsidRDefault="00B71983" w:rsidP="00B71983">
      <w:pPr>
        <w:spacing w:after="0" w:line="240" w:lineRule="auto"/>
        <w:ind w:left="720"/>
        <w:rPr>
          <w:rFonts w:ascii="Arial" w:hAnsi="Arial" w:cs="Arial"/>
        </w:rPr>
      </w:pPr>
      <w:r w:rsidRPr="00B71983">
        <w:rPr>
          <w:rFonts w:ascii="Arial" w:hAnsi="Arial" w:cs="Arial"/>
          <w:b/>
        </w:rPr>
        <w:t>vi.</w:t>
      </w:r>
      <w:r w:rsidRPr="00B71983">
        <w:rPr>
          <w:rFonts w:ascii="Arial" w:hAnsi="Arial" w:cs="Arial"/>
        </w:rPr>
        <w:t xml:space="preserve"> Individuals from outside the Sports Program are limited in their interactions with staff and participants during drop off/ pick up. </w:t>
      </w:r>
    </w:p>
    <w:p w:rsidR="00B71983" w:rsidRPr="00B71983" w:rsidRDefault="00B71983" w:rsidP="00B71983">
      <w:pPr>
        <w:spacing w:after="0" w:line="240" w:lineRule="auto"/>
        <w:ind w:left="720"/>
        <w:rPr>
          <w:rFonts w:ascii="Arial" w:hAnsi="Arial" w:cs="Arial"/>
        </w:rPr>
      </w:pPr>
      <w:r w:rsidRPr="00B71983">
        <w:rPr>
          <w:rFonts w:ascii="Arial" w:hAnsi="Arial" w:cs="Arial"/>
          <w:b/>
        </w:rPr>
        <w:t>vii.</w:t>
      </w:r>
      <w:r w:rsidRPr="00B71983">
        <w:rPr>
          <w:rFonts w:ascii="Arial" w:hAnsi="Arial" w:cs="Arial"/>
        </w:rPr>
        <w:t xml:space="preserve"> Athletes who are sick from COVID-19 may not attend the activity until they are cleared for release from isolation according to CDC guidelines and cleared to return by a healthcare provider.</w:t>
      </w:r>
    </w:p>
    <w:p w:rsidR="00B71983" w:rsidRPr="00B71983" w:rsidRDefault="00B71983" w:rsidP="00B71983">
      <w:pPr>
        <w:spacing w:after="0" w:line="240" w:lineRule="auto"/>
        <w:ind w:left="720"/>
        <w:rPr>
          <w:rFonts w:ascii="Arial" w:hAnsi="Arial" w:cs="Arial"/>
        </w:rPr>
      </w:pPr>
      <w:r w:rsidRPr="00B71983">
        <w:rPr>
          <w:rFonts w:ascii="Arial" w:hAnsi="Arial" w:cs="Arial"/>
          <w:b/>
        </w:rPr>
        <w:t>viii.</w:t>
      </w:r>
      <w:r w:rsidRPr="00B71983">
        <w:rPr>
          <w:rFonts w:ascii="Arial" w:hAnsi="Arial" w:cs="Arial"/>
        </w:rPr>
        <w:t xml:space="preserve"> Any staff or athlete exposed to a person with a confirmed or probable case of COVID-19 may not </w:t>
      </w:r>
      <w:proofErr w:type="spellStart"/>
      <w:r w:rsidRPr="00B71983">
        <w:rPr>
          <w:rFonts w:ascii="Arial" w:hAnsi="Arial" w:cs="Arial"/>
        </w:rPr>
        <w:t>atend</w:t>
      </w:r>
      <w:proofErr w:type="spellEnd"/>
      <w:r w:rsidRPr="00B71983">
        <w:rPr>
          <w:rFonts w:ascii="Arial" w:hAnsi="Arial" w:cs="Arial"/>
        </w:rPr>
        <w:t xml:space="preserve"> the program until they have completed quarantine following CDC guidelines. </w:t>
      </w:r>
    </w:p>
    <w:p w:rsidR="00B71983" w:rsidRPr="00B71983" w:rsidRDefault="00B71983" w:rsidP="00B71983">
      <w:pPr>
        <w:spacing w:after="0" w:line="240" w:lineRule="auto"/>
        <w:ind w:left="720"/>
        <w:rPr>
          <w:rFonts w:ascii="Arial" w:hAnsi="Arial" w:cs="Arial"/>
        </w:rPr>
      </w:pPr>
      <w:r w:rsidRPr="00B71983">
        <w:rPr>
          <w:rFonts w:ascii="Arial" w:hAnsi="Arial" w:cs="Arial"/>
          <w:b/>
        </w:rPr>
        <w:t>ix.</w:t>
      </w:r>
      <w:r w:rsidRPr="00B71983">
        <w:rPr>
          <w:rFonts w:ascii="Arial" w:hAnsi="Arial" w:cs="Arial"/>
        </w:rPr>
        <w:t xml:space="preserve"> Evaluate all program activities to identify and mitigate “high-risk” activities (shared equipment, incidental close contact, etc.) to reduce or prevent COVID-l9 transmission.</w:t>
      </w:r>
    </w:p>
    <w:p w:rsidR="00B71983" w:rsidRPr="00B71983" w:rsidRDefault="00B71983" w:rsidP="00B71983">
      <w:pPr>
        <w:spacing w:after="0" w:line="240" w:lineRule="auto"/>
        <w:rPr>
          <w:rFonts w:ascii="Arial" w:hAnsi="Arial" w:cs="Arial"/>
        </w:rPr>
      </w:pPr>
      <w:r w:rsidRPr="00B71983">
        <w:rPr>
          <w:rFonts w:ascii="Arial" w:hAnsi="Arial" w:cs="Arial"/>
          <w:b/>
        </w:rPr>
        <w:t>g.</w:t>
      </w:r>
      <w:r w:rsidRPr="00B71983">
        <w:rPr>
          <w:rFonts w:ascii="Arial" w:hAnsi="Arial" w:cs="Arial"/>
        </w:rPr>
        <w:t xml:space="preserve"> Individuals must comply with any lawful requirements imposed by the Sports Program operator.</w:t>
      </w:r>
    </w:p>
    <w:p w:rsidR="00B71983" w:rsidRPr="00B71983" w:rsidRDefault="00B71983" w:rsidP="00B71983">
      <w:pPr>
        <w:spacing w:after="0" w:line="240" w:lineRule="auto"/>
        <w:rPr>
          <w:rFonts w:ascii="Arial" w:hAnsi="Arial" w:cs="Arial"/>
        </w:rPr>
      </w:pPr>
      <w:r w:rsidRPr="00B71983">
        <w:rPr>
          <w:rFonts w:ascii="Arial" w:hAnsi="Arial" w:cs="Arial"/>
          <w:b/>
        </w:rPr>
        <w:t>h.</w:t>
      </w:r>
      <w:r w:rsidRPr="00B71983">
        <w:rPr>
          <w:rFonts w:ascii="Arial" w:hAnsi="Arial" w:cs="Arial"/>
        </w:rPr>
        <w:t xml:space="preserve"> Nothing in this section requires a public or private Sports Program to open.</w:t>
      </w:r>
    </w:p>
    <w:p w:rsidR="001A7561" w:rsidRPr="00B71983" w:rsidRDefault="00B71983" w:rsidP="00B71983">
      <w:pPr>
        <w:spacing w:after="0" w:line="240" w:lineRule="auto"/>
        <w:rPr>
          <w:rFonts w:ascii="Arial" w:hAnsi="Arial" w:cs="Arial"/>
        </w:rPr>
      </w:pPr>
      <w:r w:rsidRPr="00B71983">
        <w:rPr>
          <w:rFonts w:ascii="Arial" w:hAnsi="Arial" w:cs="Arial"/>
        </w:rPr>
        <w:t>(Approved by GOV/HI-EMA 6/3/20);</w:t>
      </w:r>
    </w:p>
    <w:sectPr w:rsidR="001A7561" w:rsidRPr="00B71983" w:rsidSect="00B71983">
      <w:pgSz w:w="12240" w:h="15840"/>
      <w:pgMar w:top="63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2"/>
  <w:proofState w:spelling="clean" w:grammar="clean"/>
  <w:defaultTabStop w:val="720"/>
  <w:characterSpacingControl w:val="doNotCompress"/>
  <w:compat/>
  <w:rsids>
    <w:rsidRoot w:val="00B71983"/>
    <w:rsid w:val="001819FC"/>
    <w:rsid w:val="001A7561"/>
    <w:rsid w:val="006D15F5"/>
    <w:rsid w:val="00B71983"/>
    <w:rsid w:val="00D063BA"/>
    <w:rsid w:val="00D45388"/>
    <w:rsid w:val="00F3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dcterms:created xsi:type="dcterms:W3CDTF">2020-06-09T07:12:00Z</dcterms:created>
  <dcterms:modified xsi:type="dcterms:W3CDTF">2020-06-09T09:30:00Z</dcterms:modified>
</cp:coreProperties>
</file>